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E9" w:rsidRPr="00E5657B" w:rsidRDefault="00E5657B">
      <w:pPr>
        <w:rPr>
          <w:sz w:val="28"/>
          <w:szCs w:val="28"/>
        </w:rPr>
      </w:pPr>
      <w:r w:rsidRPr="00E5657B">
        <w:rPr>
          <w:sz w:val="28"/>
          <w:szCs w:val="28"/>
        </w:rPr>
        <w:t>Explain how the characteristics of disciplined inquiry are related or relevant to your assigned section in Chapter 7.   Apply at least five examples from your assigned section to these related inquiry characteristics.</w:t>
      </w:r>
      <w:r>
        <w:rPr>
          <w:sz w:val="28"/>
          <w:szCs w:val="28"/>
        </w:rPr>
        <w:t xml:space="preserve">   Try to integrate as </w:t>
      </w:r>
      <w:r w:rsidRPr="00E5657B">
        <w:rPr>
          <w:sz w:val="28"/>
          <w:szCs w:val="28"/>
        </w:rPr>
        <w:t>many of these disciplined inquiry characteristics</w:t>
      </w:r>
      <w:r>
        <w:rPr>
          <w:sz w:val="28"/>
          <w:szCs w:val="28"/>
        </w:rPr>
        <w:t xml:space="preserve"> that apply</w:t>
      </w:r>
      <w:r w:rsidRPr="00E5657B">
        <w:rPr>
          <w:sz w:val="28"/>
          <w:szCs w:val="28"/>
        </w:rPr>
        <w:t xml:space="preserve"> in</w:t>
      </w:r>
      <w:r>
        <w:rPr>
          <w:sz w:val="28"/>
          <w:szCs w:val="28"/>
        </w:rPr>
        <w:t>to your present</w:t>
      </w:r>
      <w:r w:rsidR="00CE7A92">
        <w:rPr>
          <w:sz w:val="28"/>
          <w:szCs w:val="28"/>
        </w:rPr>
        <w:t>at</w:t>
      </w:r>
      <w:r>
        <w:rPr>
          <w:sz w:val="28"/>
          <w:szCs w:val="28"/>
        </w:rPr>
        <w:t>ion</w:t>
      </w:r>
      <w:r w:rsidRPr="00E5657B">
        <w:rPr>
          <w:sz w:val="28"/>
          <w:szCs w:val="28"/>
        </w:rPr>
        <w:t xml:space="preserve">. </w:t>
      </w:r>
    </w:p>
    <w:p w:rsidR="00E5657B" w:rsidRPr="003B3B34" w:rsidRDefault="00E5657B" w:rsidP="00C23A95">
      <w:pPr>
        <w:rPr>
          <w:sz w:val="28"/>
          <w:szCs w:val="28"/>
          <w:u w:val="single"/>
        </w:rPr>
      </w:pPr>
      <w:r w:rsidRPr="003B3B34">
        <w:rPr>
          <w:sz w:val="28"/>
          <w:szCs w:val="28"/>
          <w:u w:val="single"/>
        </w:rPr>
        <w:t>Disciplined Inquiry Characteristics</w:t>
      </w:r>
      <w:bookmarkStart w:id="0" w:name="_GoBack"/>
      <w:bookmarkEnd w:id="0"/>
    </w:p>
    <w:p w:rsidR="00E5657B" w:rsidRPr="00E5657B" w:rsidRDefault="00E5657B" w:rsidP="00E5657B">
      <w:pPr>
        <w:pStyle w:val="ListParagraph"/>
        <w:numPr>
          <w:ilvl w:val="0"/>
          <w:numId w:val="1"/>
        </w:numPr>
        <w:rPr>
          <w:sz w:val="28"/>
          <w:szCs w:val="28"/>
        </w:rPr>
      </w:pPr>
      <w:r w:rsidRPr="00E5657B">
        <w:rPr>
          <w:sz w:val="28"/>
          <w:szCs w:val="28"/>
        </w:rPr>
        <w:t>Teaching and Learning Must Have Purpose</w:t>
      </w:r>
    </w:p>
    <w:p w:rsidR="00E5657B" w:rsidRPr="00E5657B" w:rsidRDefault="00E5657B" w:rsidP="00E5657B">
      <w:pPr>
        <w:pStyle w:val="ListParagraph"/>
        <w:numPr>
          <w:ilvl w:val="0"/>
          <w:numId w:val="1"/>
        </w:numPr>
        <w:rPr>
          <w:sz w:val="28"/>
          <w:szCs w:val="28"/>
        </w:rPr>
      </w:pPr>
      <w:r w:rsidRPr="00E5657B">
        <w:rPr>
          <w:sz w:val="28"/>
          <w:szCs w:val="28"/>
        </w:rPr>
        <w:t>Learning Means In-Depth Understanding</w:t>
      </w:r>
    </w:p>
    <w:p w:rsidR="00E5657B" w:rsidRPr="00E5657B" w:rsidRDefault="00E5657B" w:rsidP="00E5657B">
      <w:pPr>
        <w:pStyle w:val="ListParagraph"/>
        <w:numPr>
          <w:ilvl w:val="0"/>
          <w:numId w:val="1"/>
        </w:numPr>
        <w:rPr>
          <w:sz w:val="28"/>
          <w:szCs w:val="28"/>
        </w:rPr>
      </w:pPr>
      <w:r w:rsidRPr="00E5657B">
        <w:rPr>
          <w:sz w:val="28"/>
          <w:szCs w:val="28"/>
        </w:rPr>
        <w:t>Instruction Must Build on Students’ Prior Knowledge</w:t>
      </w:r>
    </w:p>
    <w:p w:rsidR="00E5657B" w:rsidRPr="00E5657B" w:rsidRDefault="00E5657B" w:rsidP="00E5657B">
      <w:pPr>
        <w:pStyle w:val="ListParagraph"/>
        <w:numPr>
          <w:ilvl w:val="0"/>
          <w:numId w:val="1"/>
        </w:numPr>
        <w:rPr>
          <w:sz w:val="28"/>
          <w:szCs w:val="28"/>
        </w:rPr>
      </w:pPr>
      <w:r w:rsidRPr="00E5657B">
        <w:rPr>
          <w:sz w:val="28"/>
          <w:szCs w:val="28"/>
        </w:rPr>
        <w:t>People Learn Through Disciplined Inquiry</w:t>
      </w:r>
    </w:p>
    <w:p w:rsidR="00E5657B" w:rsidRPr="00E5657B" w:rsidRDefault="00E5657B" w:rsidP="00E5657B">
      <w:pPr>
        <w:pStyle w:val="ListParagraph"/>
        <w:numPr>
          <w:ilvl w:val="0"/>
          <w:numId w:val="1"/>
        </w:numPr>
        <w:rPr>
          <w:sz w:val="28"/>
          <w:szCs w:val="28"/>
        </w:rPr>
      </w:pPr>
      <w:r w:rsidRPr="00E5657B">
        <w:rPr>
          <w:sz w:val="28"/>
          <w:szCs w:val="28"/>
        </w:rPr>
        <w:t>Teaching Means Scaffolding</w:t>
      </w:r>
    </w:p>
    <w:p w:rsidR="00E5657B" w:rsidRPr="00E5657B" w:rsidRDefault="00E5657B" w:rsidP="00E5657B">
      <w:pPr>
        <w:pStyle w:val="ListParagraph"/>
        <w:numPr>
          <w:ilvl w:val="0"/>
          <w:numId w:val="1"/>
        </w:numPr>
        <w:rPr>
          <w:sz w:val="28"/>
          <w:szCs w:val="28"/>
        </w:rPr>
      </w:pPr>
      <w:r w:rsidRPr="00E5657B">
        <w:rPr>
          <w:sz w:val="28"/>
          <w:szCs w:val="28"/>
        </w:rPr>
        <w:t>Constructive Assessment</w:t>
      </w:r>
    </w:p>
    <w:p w:rsidR="00E5657B" w:rsidRPr="00E5657B" w:rsidRDefault="00E5657B">
      <w:pPr>
        <w:rPr>
          <w:sz w:val="28"/>
          <w:szCs w:val="28"/>
        </w:rPr>
      </w:pPr>
    </w:p>
    <w:p w:rsidR="00E5657B" w:rsidRPr="00E5657B" w:rsidRDefault="00E5657B">
      <w:pPr>
        <w:rPr>
          <w:b/>
          <w:sz w:val="28"/>
          <w:szCs w:val="28"/>
        </w:rPr>
      </w:pPr>
      <w:r w:rsidRPr="00E5657B">
        <w:rPr>
          <w:b/>
          <w:sz w:val="28"/>
          <w:szCs w:val="28"/>
        </w:rPr>
        <w:t>Section Assignments:</w:t>
      </w:r>
    </w:p>
    <w:p w:rsidR="00E5657B" w:rsidRPr="00E5657B" w:rsidRDefault="00E5657B">
      <w:pPr>
        <w:rPr>
          <w:sz w:val="28"/>
          <w:szCs w:val="28"/>
        </w:rPr>
      </w:pPr>
      <w:r w:rsidRPr="00E5657B">
        <w:rPr>
          <w:sz w:val="28"/>
          <w:szCs w:val="28"/>
        </w:rPr>
        <w:t>Creativity and the Construction of Meaning</w:t>
      </w:r>
      <w:r w:rsidR="00C23A95">
        <w:rPr>
          <w:sz w:val="28"/>
          <w:szCs w:val="28"/>
        </w:rPr>
        <w:t xml:space="preserve"> (p. 75)</w:t>
      </w:r>
    </w:p>
    <w:p w:rsidR="00E5657B" w:rsidRPr="00E5657B" w:rsidRDefault="00E5657B">
      <w:pPr>
        <w:rPr>
          <w:sz w:val="28"/>
          <w:szCs w:val="28"/>
        </w:rPr>
      </w:pPr>
      <w:r w:rsidRPr="00E5657B">
        <w:rPr>
          <w:sz w:val="28"/>
          <w:szCs w:val="28"/>
        </w:rPr>
        <w:t>Choices, Connections and Comparisons</w:t>
      </w:r>
      <w:r w:rsidR="00C23A95">
        <w:rPr>
          <w:sz w:val="28"/>
          <w:szCs w:val="28"/>
        </w:rPr>
        <w:t xml:space="preserve"> (p. 77)</w:t>
      </w:r>
    </w:p>
    <w:p w:rsidR="00E5657B" w:rsidRPr="00E5657B" w:rsidRDefault="00E5657B">
      <w:pPr>
        <w:rPr>
          <w:sz w:val="28"/>
          <w:szCs w:val="28"/>
        </w:rPr>
      </w:pPr>
      <w:r w:rsidRPr="00E5657B">
        <w:rPr>
          <w:sz w:val="28"/>
          <w:szCs w:val="28"/>
        </w:rPr>
        <w:t>Multiple Forms of Media in the History Classroom</w:t>
      </w:r>
      <w:r w:rsidR="00C23A95">
        <w:rPr>
          <w:sz w:val="28"/>
          <w:szCs w:val="28"/>
        </w:rPr>
        <w:t xml:space="preserve"> (p. 79)</w:t>
      </w:r>
    </w:p>
    <w:p w:rsidR="00E5657B" w:rsidRPr="00E5657B" w:rsidRDefault="00E5657B">
      <w:pPr>
        <w:rPr>
          <w:sz w:val="28"/>
          <w:szCs w:val="28"/>
        </w:rPr>
      </w:pPr>
    </w:p>
    <w:p w:rsidR="00E5657B" w:rsidRPr="00E5657B" w:rsidRDefault="00E5657B">
      <w:pPr>
        <w:rPr>
          <w:sz w:val="28"/>
          <w:szCs w:val="28"/>
        </w:rPr>
      </w:pPr>
    </w:p>
    <w:sectPr w:rsidR="00E5657B" w:rsidRPr="00E56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14757"/>
    <w:multiLevelType w:val="hybridMultilevel"/>
    <w:tmpl w:val="4926B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7B"/>
    <w:rsid w:val="00286C6D"/>
    <w:rsid w:val="003B3B34"/>
    <w:rsid w:val="00533948"/>
    <w:rsid w:val="00752D48"/>
    <w:rsid w:val="007A3F5A"/>
    <w:rsid w:val="00C23A95"/>
    <w:rsid w:val="00CE7A92"/>
    <w:rsid w:val="00E56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5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Quezada</dc:creator>
  <cp:lastModifiedBy>Timothy Quezada</cp:lastModifiedBy>
  <cp:revision>5</cp:revision>
  <dcterms:created xsi:type="dcterms:W3CDTF">2014-11-12T04:06:00Z</dcterms:created>
  <dcterms:modified xsi:type="dcterms:W3CDTF">2014-11-12T06:04:00Z</dcterms:modified>
</cp:coreProperties>
</file>